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0A" w:rsidRDefault="008D720A">
      <w:pPr>
        <w:pStyle w:val="Nzov"/>
        <w:spacing w:after="0"/>
      </w:pPr>
      <w:r>
        <w:t xml:space="preserve">Názov príspevku v slovenskom </w:t>
      </w:r>
      <w:smartTag w:uri="urn:schemas-microsoft-com:office:smarttags" w:element="PersonName">
        <w:r>
          <w:t>ja</w:t>
        </w:r>
      </w:smartTag>
      <w:r>
        <w:t>zyku</w:t>
      </w:r>
      <w:r w:rsidR="00156F04">
        <w:rPr>
          <w:rStyle w:val="Odkaznapoznmkupodiarou"/>
        </w:rPr>
        <w:footnoteReference w:id="1"/>
      </w:r>
    </w:p>
    <w:p w:rsidR="008D720A" w:rsidRDefault="008D720A">
      <w:pPr>
        <w:pStyle w:val="Nzov"/>
        <w:spacing w:after="0"/>
      </w:pPr>
      <w:r>
        <w:t xml:space="preserve">Názov príspevku v anglickom </w:t>
      </w:r>
      <w:smartTag w:uri="urn:schemas-microsoft-com:office:smarttags" w:element="PersonName">
        <w:r>
          <w:t>ja</w:t>
        </w:r>
      </w:smartTag>
      <w:r>
        <w:t>zyku</w:t>
      </w:r>
    </w:p>
    <w:p w:rsidR="008D720A" w:rsidRDefault="008D720A">
      <w:pPr>
        <w:spacing w:after="0"/>
        <w:jc w:val="center"/>
        <w:rPr>
          <w:b/>
        </w:rPr>
      </w:pPr>
    </w:p>
    <w:p w:rsidR="008D720A" w:rsidRDefault="008D720A">
      <w:pPr>
        <w:spacing w:after="0"/>
        <w:jc w:val="center"/>
      </w:pPr>
      <w:r>
        <w:t>Meno1</w:t>
      </w:r>
      <w:r w:rsidR="00A37780">
        <w:t xml:space="preserve"> Priezvisko1</w:t>
      </w:r>
      <w:r>
        <w:t>,  Meno2</w:t>
      </w:r>
      <w:r w:rsidR="00A37780">
        <w:t xml:space="preserve"> Priezvisko2</w:t>
      </w:r>
    </w:p>
    <w:p w:rsidR="008D720A" w:rsidRDefault="008D720A">
      <w:pPr>
        <w:spacing w:after="0"/>
        <w:jc w:val="center"/>
      </w:pPr>
    </w:p>
    <w:p w:rsidR="008D720A" w:rsidRDefault="008D720A">
      <w:pPr>
        <w:spacing w:after="0"/>
        <w:rPr>
          <w:lang w:val="en-GB"/>
        </w:rPr>
      </w:pPr>
      <w:r>
        <w:rPr>
          <w:b/>
          <w:lang w:val="en-GB"/>
        </w:rPr>
        <w:t>Abstract:</w:t>
      </w:r>
      <w:r>
        <w:rPr>
          <w:lang w:val="en-GB"/>
        </w:rPr>
        <w:t xml:space="preserve"> Text of the Abstract should be written in English. Used should be font. Times New</w:t>
      </w:r>
      <w:r w:rsidR="009D0DB5">
        <w:rPr>
          <w:lang w:val="en-GB"/>
        </w:rPr>
        <w:tab/>
      </w:r>
      <w:r>
        <w:rPr>
          <w:lang w:val="en-GB"/>
        </w:rPr>
        <w:t xml:space="preserve">Roman </w:t>
      </w:r>
      <w:smartTag w:uri="urn:schemas-microsoft-com:office:smarttags" w:element="metricconverter">
        <w:smartTagPr>
          <w:attr w:name="ProductID" w:val="12 pts"/>
        </w:smartTagPr>
        <w:r>
          <w:rPr>
            <w:lang w:val="en-GB"/>
          </w:rPr>
          <w:t>12 pts</w:t>
        </w:r>
      </w:smartTag>
      <w:r>
        <w:rPr>
          <w:lang w:val="en-GB"/>
        </w:rPr>
        <w:t xml:space="preserve">, max. </w:t>
      </w:r>
      <w:proofErr w:type="gramStart"/>
      <w:r>
        <w:rPr>
          <w:lang w:val="en-GB"/>
        </w:rPr>
        <w:t xml:space="preserve">10 </w:t>
      </w:r>
      <w:proofErr w:type="spellStart"/>
      <w:r>
        <w:rPr>
          <w:lang w:val="en-GB"/>
        </w:rPr>
        <w:t>riadkov</w:t>
      </w:r>
      <w:proofErr w:type="spellEnd"/>
      <w:r>
        <w:rPr>
          <w:lang w:val="en-GB"/>
        </w:rPr>
        <w:t>.</w:t>
      </w:r>
      <w:proofErr w:type="gramEnd"/>
    </w:p>
    <w:p w:rsidR="008D720A" w:rsidRDefault="00EC0C20">
      <w:pPr>
        <w:spacing w:after="0"/>
        <w:rPr>
          <w:lang w:val="en-GB"/>
        </w:rPr>
      </w:pPr>
      <w:proofErr w:type="spellStart"/>
      <w:r w:rsidRPr="00EC0C20">
        <w:rPr>
          <w:b/>
          <w:lang w:val="en-GB"/>
        </w:rPr>
        <w:t>Abstrakt</w:t>
      </w:r>
      <w:proofErr w:type="spellEnd"/>
      <w:r>
        <w:rPr>
          <w:lang w:val="en-GB"/>
        </w:rPr>
        <w:t xml:space="preserve">: Text </w:t>
      </w:r>
      <w:proofErr w:type="spellStart"/>
      <w:r>
        <w:rPr>
          <w:lang w:val="en-GB"/>
        </w:rPr>
        <w:t>abstrak</w:t>
      </w:r>
      <w:r w:rsidR="00504119">
        <w:rPr>
          <w:lang w:val="en-GB"/>
        </w:rPr>
        <w:t>tu</w:t>
      </w:r>
      <w:proofErr w:type="spellEnd"/>
      <w:r w:rsidR="00504119">
        <w:rPr>
          <w:lang w:val="en-GB"/>
        </w:rPr>
        <w:t xml:space="preserve"> v </w:t>
      </w:r>
      <w:proofErr w:type="spellStart"/>
      <w:r w:rsidR="00504119">
        <w:rPr>
          <w:lang w:val="en-GB"/>
        </w:rPr>
        <w:t>slovenskom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jazyku</w:t>
      </w:r>
      <w:proofErr w:type="spellEnd"/>
      <w:r>
        <w:rPr>
          <w:lang w:val="en-GB"/>
        </w:rPr>
        <w:t>.</w:t>
      </w:r>
    </w:p>
    <w:p w:rsidR="008D720A" w:rsidRDefault="008D720A">
      <w:pPr>
        <w:spacing w:after="0"/>
        <w:rPr>
          <w:lang w:val="en-GB"/>
        </w:rPr>
      </w:pPr>
      <w:r>
        <w:rPr>
          <w:b/>
          <w:lang w:val="en-GB"/>
        </w:rPr>
        <w:t xml:space="preserve">Key words: </w:t>
      </w:r>
      <w:r>
        <w:rPr>
          <w:lang w:val="en-GB"/>
        </w:rPr>
        <w:t xml:space="preserve">Keyword1, Keyword2, </w:t>
      </w:r>
      <w:proofErr w:type="gramStart"/>
      <w:r>
        <w:rPr>
          <w:lang w:val="en-GB"/>
        </w:rPr>
        <w:t xml:space="preserve">Keyword3, </w:t>
      </w:r>
      <w:r w:rsidR="00EC0C20">
        <w:rPr>
          <w:lang w:val="en-GB"/>
        </w:rPr>
        <w:t>….</w:t>
      </w:r>
      <w:proofErr w:type="gramEnd"/>
      <w:r w:rsidR="00EC0C20">
        <w:rPr>
          <w:lang w:val="en-GB"/>
        </w:rPr>
        <w:t xml:space="preserve"> </w:t>
      </w:r>
      <w:proofErr w:type="gramStart"/>
      <w:r w:rsidR="00EC0C20">
        <w:rPr>
          <w:lang w:val="en-GB"/>
        </w:rPr>
        <w:t xml:space="preserve">In English, </w:t>
      </w:r>
      <w:r>
        <w:rPr>
          <w:lang w:val="en-GB"/>
        </w:rPr>
        <w:t>max.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two</w:t>
      </w:r>
      <w:proofErr w:type="gramEnd"/>
      <w:r>
        <w:rPr>
          <w:lang w:val="en-GB"/>
        </w:rPr>
        <w:t xml:space="preserve"> rows.</w:t>
      </w:r>
    </w:p>
    <w:p w:rsidR="008D720A" w:rsidRDefault="008D720A">
      <w:pPr>
        <w:spacing w:after="0"/>
      </w:pPr>
      <w:r>
        <w:rPr>
          <w:b/>
        </w:rPr>
        <w:t>Kľúčové slová:</w:t>
      </w:r>
      <w:r>
        <w:rPr>
          <w:bCs/>
        </w:rPr>
        <w:t xml:space="preserve"> (uvádzať v</w:t>
      </w:r>
      <w:r w:rsidR="00C7684E">
        <w:rPr>
          <w:bCs/>
        </w:rPr>
        <w:t> slovenskom jazyku</w:t>
      </w:r>
      <w:r>
        <w:rPr>
          <w:bCs/>
        </w:rPr>
        <w:t>)</w:t>
      </w:r>
      <w:r>
        <w:rPr>
          <w:b/>
        </w:rPr>
        <w:t xml:space="preserve"> </w:t>
      </w:r>
      <w:r>
        <w:t>kľúčové_slovo1,</w:t>
      </w:r>
      <w:r w:rsidR="00C7684E">
        <w:t xml:space="preserve"> </w:t>
      </w:r>
      <w:r>
        <w:t xml:space="preserve">kľúčové_slovo2, </w:t>
      </w:r>
      <w:r w:rsidR="009D0DB5">
        <w:tab/>
      </w:r>
      <w:r>
        <w:t>kľúčové_slovo3, .........,  max. dva riadky.</w:t>
      </w:r>
    </w:p>
    <w:p w:rsidR="009E40A7" w:rsidRPr="000C37F8" w:rsidRDefault="009E40A7" w:rsidP="009E40A7">
      <w:pPr>
        <w:rPr>
          <w:lang w:val="en-GB"/>
        </w:rPr>
      </w:pPr>
      <w:r>
        <w:rPr>
          <w:b/>
          <w:lang w:val="en-GB"/>
        </w:rPr>
        <w:t>JEL</w:t>
      </w:r>
      <w:r w:rsidR="00D96DC2">
        <w:rPr>
          <w:b/>
          <w:lang w:val="en-GB"/>
        </w:rPr>
        <w:t xml:space="preserve"> classification</w:t>
      </w:r>
      <w:r>
        <w:rPr>
          <w:b/>
          <w:lang w:val="en-GB"/>
        </w:rPr>
        <w:t xml:space="preserve">: </w:t>
      </w:r>
      <w:proofErr w:type="spellStart"/>
      <w:r>
        <w:rPr>
          <w:lang w:val="en-GB"/>
        </w:rPr>
        <w:t>Uviesť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kódy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klasifikácie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</w:t>
      </w:r>
      <w:r w:rsidR="00D96DC2">
        <w:rPr>
          <w:lang w:val="en-GB"/>
        </w:rPr>
        <w:t>d</w:t>
      </w:r>
      <w:r>
        <w:rPr>
          <w:lang w:val="en-GB"/>
        </w:rPr>
        <w:t>ľa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pokynov</w:t>
      </w:r>
      <w:proofErr w:type="spellEnd"/>
      <w:r>
        <w:rPr>
          <w:lang w:val="en-GB"/>
        </w:rPr>
        <w:t xml:space="preserve"> v </w:t>
      </w:r>
      <w:r w:rsidR="005B054E">
        <w:rPr>
          <w:lang w:val="en-GB"/>
        </w:rPr>
        <w:tab/>
      </w:r>
      <w:r w:rsidR="005B054E">
        <w:rPr>
          <w:lang w:val="en-GB"/>
        </w:rPr>
        <w:tab/>
      </w:r>
      <w:r w:rsidR="005B054E">
        <w:rPr>
          <w:lang w:val="en-GB"/>
        </w:rPr>
        <w:tab/>
      </w:r>
      <w:r w:rsidR="005B054E">
        <w:rPr>
          <w:lang w:val="en-GB"/>
        </w:rPr>
        <w:tab/>
      </w:r>
      <w:r w:rsidR="005B054E">
        <w:rPr>
          <w:lang w:val="en-GB"/>
        </w:rPr>
        <w:tab/>
      </w:r>
      <w:r w:rsidR="005B054E">
        <w:rPr>
          <w:lang w:val="en-GB"/>
        </w:rPr>
        <w:tab/>
      </w:r>
      <w:r w:rsidR="005B054E">
        <w:rPr>
          <w:lang w:val="en-GB"/>
        </w:rPr>
        <w:tab/>
      </w:r>
      <w:r w:rsidRPr="000C37F8">
        <w:rPr>
          <w:bCs/>
        </w:rPr>
        <w:t>(http://www.aeaweb.org/journal/jel_class_system.php).</w:t>
      </w:r>
    </w:p>
    <w:p w:rsidR="008D720A" w:rsidRPr="009D5DAA" w:rsidRDefault="008D720A" w:rsidP="009D5DAA">
      <w:pPr>
        <w:pStyle w:val="Nadpis1"/>
      </w:pPr>
      <w:r w:rsidRPr="009D5DAA">
        <w:t>Úvod</w:t>
      </w:r>
    </w:p>
    <w:p w:rsidR="008D720A" w:rsidRDefault="008D720A" w:rsidP="009D0DB5">
      <w:pPr>
        <w:ind w:firstLine="284"/>
      </w:pPr>
      <w:r>
        <w:t xml:space="preserve">Text príspevku má byť písaný písmom </w:t>
      </w:r>
      <w:proofErr w:type="spellStart"/>
      <w:r>
        <w:t>Times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, veľkosť 12, zarovnanie na pevný okraj. Pri použití nového odseku má byť použité odsadenie prvého riadku o 1 cm. Logické časti textu sú oddelené číslovanými nadpismi, ktoré sú zvýraznené hrubým písmom (konkrétne štýl Nadpis 1: číslovaný zoznam s nastaveným tabulátorom na </w:t>
      </w:r>
      <w:smartTag w:uri="urn:schemas-microsoft-com:office:smarttags" w:element="metricconverter">
        <w:smartTagPr>
          <w:attr w:name="ProductID" w:val="0,5 cm"/>
        </w:smartTagPr>
        <w:r>
          <w:t>0,5 cm</w:t>
        </w:r>
      </w:smartTag>
      <w:r>
        <w:t xml:space="preserve">, písmo </w:t>
      </w:r>
      <w:proofErr w:type="spellStart"/>
      <w:r>
        <w:t>Times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 12, </w:t>
      </w:r>
      <w:proofErr w:type="spellStart"/>
      <w:r>
        <w:t>bold</w:t>
      </w:r>
      <w:proofErr w:type="spellEnd"/>
      <w:r>
        <w:t xml:space="preserve">, zarovnané vľavo, riadkovanie jednoduché s odsadením pred riadkom </w:t>
      </w:r>
      <w:smartTag w:uri="urn:schemas-microsoft-com:office:smarttags" w:element="metricconverter">
        <w:smartTagPr>
          <w:attr w:name="ProductID" w:val="12 pt"/>
        </w:smartTagPr>
        <w:r>
          <w:t xml:space="preserve">12 </w:t>
        </w:r>
        <w:proofErr w:type="spellStart"/>
        <w:r>
          <w:t>pt</w:t>
        </w:r>
      </w:smartTag>
      <w:proofErr w:type="spellEnd"/>
      <w:r>
        <w:t xml:space="preserve"> a za riadkom </w:t>
      </w:r>
      <w:smartTag w:uri="urn:schemas-microsoft-com:office:smarttags" w:element="metricconverter">
        <w:smartTagPr>
          <w:attr w:name="ProductID" w:val="3 pt"/>
        </w:smartTagPr>
        <w:r>
          <w:t xml:space="preserve">3 </w:t>
        </w:r>
        <w:proofErr w:type="spellStart"/>
        <w:r>
          <w:t>pt</w:t>
        </w:r>
      </w:smartTag>
      <w:proofErr w:type="spellEnd"/>
      <w:r>
        <w:t>). Pred a za každou časťou príspevku nevynechávať riadky.</w:t>
      </w:r>
    </w:p>
    <w:p w:rsidR="008D720A" w:rsidRDefault="008D720A">
      <w:pPr>
        <w:pStyle w:val="Nadpis1"/>
        <w:numPr>
          <w:ilvl w:val="0"/>
          <w:numId w:val="2"/>
        </w:numPr>
        <w:ind w:left="0" w:firstLine="0"/>
      </w:pPr>
      <w:r>
        <w:t>Názov časti 1</w:t>
      </w:r>
    </w:p>
    <w:p w:rsidR="008D720A" w:rsidRDefault="008D720A" w:rsidP="009D0DB5">
      <w:pPr>
        <w:ind w:firstLine="284"/>
      </w:pPr>
      <w:r w:rsidRPr="009D5DAA">
        <w:t xml:space="preserve">Vlastný text časti 1 (štýl </w:t>
      </w:r>
      <w:proofErr w:type="spellStart"/>
      <w:r w:rsidRPr="009D5DAA">
        <w:t>Normal</w:t>
      </w:r>
      <w:proofErr w:type="spellEnd"/>
      <w:r w:rsidRPr="009D5DAA">
        <w:t xml:space="preserve">: </w:t>
      </w:r>
      <w:proofErr w:type="spellStart"/>
      <w:r w:rsidRPr="009D5DAA">
        <w:t>Times</w:t>
      </w:r>
      <w:proofErr w:type="spellEnd"/>
      <w:r w:rsidRPr="009D5DAA">
        <w:t xml:space="preserve"> new </w:t>
      </w:r>
      <w:proofErr w:type="spellStart"/>
      <w:r w:rsidRPr="009D5DAA">
        <w:t>roman</w:t>
      </w:r>
      <w:proofErr w:type="spellEnd"/>
      <w:r w:rsidRPr="009D5DAA">
        <w:t xml:space="preserve"> 12, jednoduché riadkovanie, prvý riadok každého</w:t>
      </w:r>
      <w:r>
        <w:t xml:space="preserve"> odseku odsadený na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). </w:t>
      </w:r>
    </w:p>
    <w:p w:rsidR="008D720A" w:rsidRDefault="008D720A" w:rsidP="002F0EDD">
      <w:pPr>
        <w:spacing w:after="0"/>
        <w:ind w:firstLine="284"/>
      </w:pPr>
      <w:r>
        <w:t>Ak text obsahuje vzorce, tieto sú centrované a číslované v okrúhlej zátvorke na pravom okraji textu:</w:t>
      </w:r>
    </w:p>
    <w:p w:rsidR="008D720A" w:rsidRDefault="008D720A">
      <w:pPr>
        <w:spacing w:after="0"/>
        <w:ind w:firstLine="567"/>
      </w:pPr>
      <w:r>
        <w:tab/>
      </w:r>
      <w:r>
        <w:tab/>
      </w:r>
      <w:r>
        <w:tab/>
      </w:r>
      <w:r>
        <w:tab/>
      </w:r>
      <w:r>
        <w:tab/>
      </w:r>
      <w:r w:rsidR="00231115">
        <w:rPr>
          <w:noProof/>
          <w:lang w:eastAsia="sk-SK"/>
        </w:rPr>
        <w:drawing>
          <wp:inline distT="0" distB="0" distL="0" distR="0">
            <wp:extent cx="2657475" cy="25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8D720A" w:rsidRDefault="008D720A" w:rsidP="002F0EDD">
      <w:pPr>
        <w:spacing w:after="0"/>
        <w:ind w:firstLine="284"/>
      </w:pPr>
      <w:r>
        <w:t>Tabuľky sú uvádzané priamo príspevku a centrované v texte. Sú označené nad tabuľkou so zarovnaním vľavo nasledujúcim spôsobom, s uvedením názvu tabuľky:</w:t>
      </w:r>
    </w:p>
    <w:p w:rsidR="008D720A" w:rsidRDefault="008D720A">
      <w:pPr>
        <w:rPr>
          <w:b/>
          <w:i/>
        </w:rPr>
      </w:pPr>
      <w:r>
        <w:rPr>
          <w:b/>
          <w:i/>
        </w:rPr>
        <w:t>Tab</w:t>
      </w:r>
      <w:r w:rsidR="00F301E5">
        <w:rPr>
          <w:b/>
          <w:i/>
        </w:rPr>
        <w:t>.</w:t>
      </w:r>
      <w:r>
        <w:rPr>
          <w:b/>
          <w:i/>
        </w:rPr>
        <w:t xml:space="preserve"> </w:t>
      </w:r>
      <w:r w:rsidR="0023541E">
        <w:rPr>
          <w:b/>
          <w:i/>
        </w:rPr>
        <w:fldChar w:fldCharType="begin"/>
      </w:r>
      <w:r>
        <w:rPr>
          <w:b/>
          <w:i/>
        </w:rPr>
        <w:instrText xml:space="preserve"> SEQ Tabuľka \* ARABIC </w:instrText>
      </w:r>
      <w:r w:rsidR="0023541E">
        <w:rPr>
          <w:b/>
          <w:i/>
        </w:rPr>
        <w:fldChar w:fldCharType="separate"/>
      </w:r>
      <w:r w:rsidR="00BC43B2">
        <w:rPr>
          <w:b/>
          <w:i/>
          <w:noProof/>
        </w:rPr>
        <w:t>1</w:t>
      </w:r>
      <w:r w:rsidR="0023541E">
        <w:rPr>
          <w:b/>
          <w:i/>
        </w:rPr>
        <w:fldChar w:fldCharType="end"/>
      </w:r>
      <w:r>
        <w:rPr>
          <w:b/>
          <w:i/>
        </w:rPr>
        <w:t>: Názov tabuľky (</w:t>
      </w:r>
      <w:proofErr w:type="spellStart"/>
      <w:r>
        <w:rPr>
          <w:b/>
          <w:i/>
        </w:rPr>
        <w:t>Times</w:t>
      </w:r>
      <w:proofErr w:type="spellEnd"/>
      <w:r>
        <w:rPr>
          <w:b/>
          <w:i/>
        </w:rPr>
        <w:t xml:space="preserve"> new </w:t>
      </w:r>
      <w:proofErr w:type="spellStart"/>
      <w:r>
        <w:rPr>
          <w:b/>
          <w:i/>
        </w:rPr>
        <w:t>roman</w:t>
      </w:r>
      <w:proofErr w:type="spellEnd"/>
      <w:r>
        <w:rPr>
          <w:b/>
          <w:i/>
        </w:rPr>
        <w:t xml:space="preserve"> 12, </w:t>
      </w:r>
      <w:proofErr w:type="spellStart"/>
      <w:r>
        <w:rPr>
          <w:b/>
          <w:i/>
        </w:rPr>
        <w:t>bold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Italic</w:t>
      </w:r>
      <w:proofErr w:type="spellEnd"/>
      <w:r>
        <w:rPr>
          <w:b/>
          <w:i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5"/>
        <w:gridCol w:w="2882"/>
      </w:tblGrid>
      <w:tr w:rsidR="008D720A">
        <w:tc>
          <w:tcPr>
            <w:tcW w:w="3095" w:type="dxa"/>
          </w:tcPr>
          <w:p w:rsidR="008D720A" w:rsidRDefault="008D720A"/>
        </w:tc>
        <w:tc>
          <w:tcPr>
            <w:tcW w:w="3095" w:type="dxa"/>
          </w:tcPr>
          <w:p w:rsidR="008D720A" w:rsidRDefault="008D720A">
            <w:r>
              <w:t>X</w:t>
            </w:r>
          </w:p>
        </w:tc>
        <w:tc>
          <w:tcPr>
            <w:tcW w:w="2882" w:type="dxa"/>
          </w:tcPr>
          <w:p w:rsidR="008D720A" w:rsidRDefault="008D720A">
            <w:r>
              <w:t>Y</w:t>
            </w:r>
          </w:p>
        </w:tc>
      </w:tr>
      <w:tr w:rsidR="008D720A">
        <w:tc>
          <w:tcPr>
            <w:tcW w:w="3095" w:type="dxa"/>
          </w:tcPr>
          <w:p w:rsidR="008D720A" w:rsidRDefault="008D720A">
            <w:r>
              <w:t>A</w:t>
            </w:r>
          </w:p>
        </w:tc>
        <w:tc>
          <w:tcPr>
            <w:tcW w:w="3095" w:type="dxa"/>
          </w:tcPr>
          <w:p w:rsidR="008D720A" w:rsidRDefault="008D720A"/>
        </w:tc>
        <w:tc>
          <w:tcPr>
            <w:tcW w:w="2882" w:type="dxa"/>
          </w:tcPr>
          <w:p w:rsidR="008D720A" w:rsidRDefault="008D720A"/>
        </w:tc>
      </w:tr>
      <w:tr w:rsidR="008D720A">
        <w:tc>
          <w:tcPr>
            <w:tcW w:w="3095" w:type="dxa"/>
          </w:tcPr>
          <w:p w:rsidR="008D720A" w:rsidRDefault="008D720A">
            <w:r>
              <w:t>B</w:t>
            </w:r>
          </w:p>
        </w:tc>
        <w:tc>
          <w:tcPr>
            <w:tcW w:w="3095" w:type="dxa"/>
          </w:tcPr>
          <w:p w:rsidR="008D720A" w:rsidRDefault="008D720A"/>
        </w:tc>
        <w:tc>
          <w:tcPr>
            <w:tcW w:w="2882" w:type="dxa"/>
          </w:tcPr>
          <w:p w:rsidR="008D720A" w:rsidRDefault="008D720A"/>
        </w:tc>
      </w:tr>
    </w:tbl>
    <w:p w:rsidR="009D5DAA" w:rsidRDefault="009D5DAA">
      <w:pPr>
        <w:ind w:firstLine="567"/>
      </w:pPr>
    </w:p>
    <w:p w:rsidR="008D720A" w:rsidRDefault="00C640C8" w:rsidP="002F0EDD">
      <w:pPr>
        <w:ind w:firstLine="284"/>
      </w:pPr>
      <w:r>
        <w:t>O</w:t>
      </w:r>
      <w:r w:rsidR="008D720A">
        <w:t>brázky sú v čierno-bielom prevedení priamo v texte príspevku (centrované)</w:t>
      </w:r>
      <w:r>
        <w:t xml:space="preserve"> v rámčeku</w:t>
      </w:r>
      <w:r w:rsidR="008D720A">
        <w:t>. Označené sú pod obrázkom  s uvedeným názvom</w:t>
      </w:r>
      <w:r>
        <w:t xml:space="preserve"> obrázku</w:t>
      </w:r>
      <w:r w:rsidR="008D720A">
        <w:t>:</w:t>
      </w:r>
    </w:p>
    <w:p w:rsidR="008D720A" w:rsidRDefault="00231115">
      <w:pPr>
        <w:keepNext/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2771775" cy="1800225"/>
            <wp:effectExtent l="19050" t="19050" r="28575" b="28575"/>
            <wp:docPr id="2" name="Picture 2" descr="PRIN1_z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1_z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0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D720A" w:rsidRDefault="008D720A">
      <w:pPr>
        <w:jc w:val="center"/>
        <w:rPr>
          <w:b/>
          <w:i/>
        </w:rPr>
      </w:pPr>
      <w:r>
        <w:rPr>
          <w:b/>
          <w:i/>
        </w:rPr>
        <w:t>Obr</w:t>
      </w:r>
      <w:r w:rsidR="00F301E5">
        <w:rPr>
          <w:b/>
          <w:i/>
        </w:rPr>
        <w:t>.</w:t>
      </w:r>
      <w:r>
        <w:rPr>
          <w:b/>
          <w:i/>
        </w:rPr>
        <w:t xml:space="preserve"> </w:t>
      </w:r>
      <w:r w:rsidR="0023541E">
        <w:rPr>
          <w:b/>
          <w:i/>
        </w:rPr>
        <w:fldChar w:fldCharType="begin"/>
      </w:r>
      <w:r>
        <w:rPr>
          <w:b/>
          <w:i/>
        </w:rPr>
        <w:instrText xml:space="preserve"> SEQ Obrázok \* ARABIC </w:instrText>
      </w:r>
      <w:r w:rsidR="0023541E">
        <w:rPr>
          <w:b/>
          <w:i/>
        </w:rPr>
        <w:fldChar w:fldCharType="separate"/>
      </w:r>
      <w:r w:rsidR="00BC43B2">
        <w:rPr>
          <w:b/>
          <w:i/>
          <w:noProof/>
        </w:rPr>
        <w:t>1</w:t>
      </w:r>
      <w:r w:rsidR="0023541E">
        <w:rPr>
          <w:b/>
          <w:i/>
        </w:rPr>
        <w:fldChar w:fldCharType="end"/>
      </w:r>
      <w:r>
        <w:rPr>
          <w:b/>
          <w:i/>
        </w:rPr>
        <w:t>: Názov obrázku alebo grafu (</w:t>
      </w:r>
      <w:proofErr w:type="spellStart"/>
      <w:r>
        <w:rPr>
          <w:b/>
          <w:i/>
        </w:rPr>
        <w:t>Times</w:t>
      </w:r>
      <w:proofErr w:type="spellEnd"/>
      <w:r>
        <w:rPr>
          <w:b/>
          <w:i/>
        </w:rPr>
        <w:t xml:space="preserve"> new </w:t>
      </w:r>
      <w:proofErr w:type="spellStart"/>
      <w:r>
        <w:rPr>
          <w:b/>
          <w:i/>
        </w:rPr>
        <w:t>roman</w:t>
      </w:r>
      <w:proofErr w:type="spellEnd"/>
      <w:r>
        <w:rPr>
          <w:b/>
          <w:i/>
        </w:rPr>
        <w:t xml:space="preserve"> 12, </w:t>
      </w:r>
      <w:proofErr w:type="spellStart"/>
      <w:r>
        <w:rPr>
          <w:b/>
          <w:i/>
        </w:rPr>
        <w:t>bold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Italic</w:t>
      </w:r>
      <w:proofErr w:type="spellEnd"/>
      <w:r>
        <w:rPr>
          <w:b/>
          <w:i/>
        </w:rPr>
        <w:t>, center)</w:t>
      </w:r>
    </w:p>
    <w:p w:rsidR="008D720A" w:rsidRDefault="008D720A">
      <w:pPr>
        <w:pStyle w:val="Nadpis1"/>
        <w:numPr>
          <w:ilvl w:val="0"/>
          <w:numId w:val="2"/>
        </w:numPr>
        <w:ind w:left="0" w:firstLine="0"/>
      </w:pPr>
      <w:r>
        <w:t>Názov časti 2</w:t>
      </w:r>
    </w:p>
    <w:p w:rsidR="008D720A" w:rsidRDefault="008D720A" w:rsidP="002F0EDD">
      <w:pPr>
        <w:autoSpaceDE w:val="0"/>
        <w:autoSpaceDN w:val="0"/>
        <w:adjustRightInd w:val="0"/>
        <w:ind w:firstLine="284"/>
      </w:pPr>
      <w:r>
        <w:t xml:space="preserve">Vlastný text časti 2 (štýl </w:t>
      </w:r>
      <w:proofErr w:type="spellStart"/>
      <w:r>
        <w:t>Normal</w:t>
      </w:r>
      <w:proofErr w:type="spellEnd"/>
      <w:r>
        <w:t xml:space="preserve">: </w:t>
      </w:r>
      <w:proofErr w:type="spellStart"/>
      <w:r>
        <w:t>Times</w:t>
      </w:r>
      <w:proofErr w:type="spellEnd"/>
      <w:r>
        <w:t xml:space="preserve"> new </w:t>
      </w:r>
      <w:proofErr w:type="spellStart"/>
      <w:r>
        <w:t>roman</w:t>
      </w:r>
      <w:proofErr w:type="spellEnd"/>
      <w:r>
        <w:t xml:space="preserve"> 12, jednoduché riadkovanie, prvý riadok každého odseku odsadený na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>).</w:t>
      </w:r>
    </w:p>
    <w:p w:rsidR="008D720A" w:rsidRDefault="008D720A">
      <w:pPr>
        <w:autoSpaceDE w:val="0"/>
        <w:autoSpaceDN w:val="0"/>
        <w:adjustRightInd w:val="0"/>
        <w:ind w:firstLine="567"/>
        <w:rPr>
          <w:b/>
          <w:bCs/>
        </w:rPr>
      </w:pPr>
      <w:r>
        <w:rPr>
          <w:b/>
          <w:bCs/>
        </w:rPr>
        <w:t xml:space="preserve">. . . </w:t>
      </w:r>
    </w:p>
    <w:p w:rsidR="002F0EDD" w:rsidRDefault="008D720A" w:rsidP="002F0EDD">
      <w:pPr>
        <w:pStyle w:val="Nadpis1"/>
        <w:numPr>
          <w:ilvl w:val="0"/>
          <w:numId w:val="2"/>
        </w:numPr>
        <w:ind w:left="0" w:firstLine="0"/>
      </w:pPr>
      <w:r>
        <w:t>Záver</w:t>
      </w:r>
    </w:p>
    <w:p w:rsidR="008D720A" w:rsidRPr="002F0EDD" w:rsidRDefault="002F0EDD" w:rsidP="002F0EDD">
      <w:pPr>
        <w:pStyle w:val="Nadpis1"/>
        <w:ind w:firstLine="284"/>
        <w:rPr>
          <w:b w:val="0"/>
        </w:rPr>
      </w:pPr>
      <w:r w:rsidRPr="002F0EDD">
        <w:rPr>
          <w:b w:val="0"/>
        </w:rPr>
        <w:t xml:space="preserve">Vlastný text časti 2 (štýl </w:t>
      </w:r>
      <w:proofErr w:type="spellStart"/>
      <w:r w:rsidRPr="002F0EDD">
        <w:rPr>
          <w:b w:val="0"/>
        </w:rPr>
        <w:t>Normal</w:t>
      </w:r>
      <w:proofErr w:type="spellEnd"/>
      <w:r w:rsidRPr="002F0EDD">
        <w:rPr>
          <w:b w:val="0"/>
        </w:rPr>
        <w:t xml:space="preserve">: </w:t>
      </w:r>
      <w:proofErr w:type="spellStart"/>
      <w:r w:rsidRPr="002F0EDD">
        <w:rPr>
          <w:b w:val="0"/>
        </w:rPr>
        <w:t>Times</w:t>
      </w:r>
      <w:proofErr w:type="spellEnd"/>
      <w:r w:rsidRPr="002F0EDD">
        <w:rPr>
          <w:b w:val="0"/>
        </w:rPr>
        <w:t xml:space="preserve"> new </w:t>
      </w:r>
      <w:proofErr w:type="spellStart"/>
      <w:r w:rsidRPr="002F0EDD">
        <w:rPr>
          <w:b w:val="0"/>
        </w:rPr>
        <w:t>roman</w:t>
      </w:r>
      <w:proofErr w:type="spellEnd"/>
      <w:r w:rsidRPr="002F0EDD">
        <w:rPr>
          <w:b w:val="0"/>
        </w:rPr>
        <w:t xml:space="preserve"> 12, jednoduché riadkovanie, prvý riadok každého odseku odsadený na </w:t>
      </w:r>
      <w:smartTag w:uri="urn:schemas-microsoft-com:office:smarttags" w:element="metricconverter">
        <w:smartTagPr>
          <w:attr w:name="ProductID" w:val="1 cm"/>
        </w:smartTagPr>
        <w:r w:rsidRPr="002F0EDD">
          <w:rPr>
            <w:b w:val="0"/>
          </w:rPr>
          <w:t>1 cm</w:t>
        </w:r>
      </w:smartTag>
      <w:r w:rsidRPr="002F0EDD">
        <w:rPr>
          <w:b w:val="0"/>
        </w:rPr>
        <w:t xml:space="preserve">). </w:t>
      </w:r>
      <w:r w:rsidR="008D720A" w:rsidRPr="002F0EDD">
        <w:rPr>
          <w:b w:val="0"/>
        </w:rPr>
        <w:t xml:space="preserve"> Prosíme autorov o dodržiavanie pokynov na úpravu príspevkov. V prípade nedodržania pokynov na úpravu si vydavateľ vyhradzuje právo neuverejniť takýto príspevok. </w:t>
      </w:r>
    </w:p>
    <w:p w:rsidR="008D720A" w:rsidRDefault="008D720A">
      <w:pPr>
        <w:pStyle w:val="Nadpis1"/>
        <w:numPr>
          <w:ilvl w:val="0"/>
          <w:numId w:val="2"/>
        </w:numPr>
        <w:ind w:left="0" w:firstLine="0"/>
      </w:pPr>
      <w:r>
        <w:t>Literatúra</w:t>
      </w:r>
    </w:p>
    <w:p w:rsidR="002F0EDD" w:rsidRPr="00781514" w:rsidRDefault="002F0EDD" w:rsidP="002F0EDD">
      <w:pPr>
        <w:ind w:firstLine="284"/>
      </w:pPr>
      <w:r>
        <w:t>Príspevok zvyčajne obsahuje zoznam použitej literatúry. Vzor bibliografického odkazu na knižnú publikáciu a aj článok sú:</w:t>
      </w:r>
    </w:p>
    <w:p w:rsidR="008D720A" w:rsidRDefault="008D720A">
      <w:pPr>
        <w:numPr>
          <w:ilvl w:val="0"/>
          <w:numId w:val="3"/>
        </w:numPr>
        <w:autoSpaceDE w:val="0"/>
        <w:autoSpaceDN w:val="0"/>
        <w:adjustRightInd w:val="0"/>
        <w:ind w:left="284" w:hanging="284"/>
      </w:pPr>
      <w:proofErr w:type="spellStart"/>
      <w:r>
        <w:rPr>
          <w:smallCaps/>
        </w:rPr>
        <w:t>Granger</w:t>
      </w:r>
      <w:proofErr w:type="spellEnd"/>
      <w:r>
        <w:rPr>
          <w:smallCaps/>
        </w:rPr>
        <w:t xml:space="preserve">, C.W. – </w:t>
      </w:r>
      <w:proofErr w:type="spellStart"/>
      <w:r>
        <w:rPr>
          <w:smallCaps/>
        </w:rPr>
        <w:t>Newbold</w:t>
      </w:r>
      <w:proofErr w:type="spellEnd"/>
      <w:r>
        <w:rPr>
          <w:smallCaps/>
        </w:rPr>
        <w:t>, P.</w:t>
      </w:r>
      <w:r>
        <w:t xml:space="preserve"> 1974. </w:t>
      </w:r>
      <w:proofErr w:type="spellStart"/>
      <w:r>
        <w:t>Spurious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in </w:t>
      </w:r>
      <w:proofErr w:type="spellStart"/>
      <w:r>
        <w:t>Econometrics</w:t>
      </w:r>
      <w:proofErr w:type="spellEnd"/>
      <w:r>
        <w:t xml:space="preserve">. In: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Econometrics</w:t>
      </w:r>
      <w:proofErr w:type="spellEnd"/>
      <w:r>
        <w:t xml:space="preserve">, č. 2, 1974, s. 111 – 120. </w:t>
      </w:r>
    </w:p>
    <w:p w:rsidR="008D720A" w:rsidRDefault="008D720A">
      <w:pPr>
        <w:numPr>
          <w:ilvl w:val="0"/>
          <w:numId w:val="3"/>
        </w:numPr>
        <w:autoSpaceDE w:val="0"/>
        <w:autoSpaceDN w:val="0"/>
        <w:adjustRightInd w:val="0"/>
        <w:ind w:left="284" w:hanging="284"/>
      </w:pPr>
      <w:proofErr w:type="spellStart"/>
      <w:r>
        <w:rPr>
          <w:smallCaps/>
        </w:rPr>
        <w:t>Green</w:t>
      </w:r>
      <w:proofErr w:type="spellEnd"/>
      <w:r>
        <w:rPr>
          <w:smallCaps/>
        </w:rPr>
        <w:t xml:space="preserve">, W. h. </w:t>
      </w:r>
      <w:r>
        <w:t xml:space="preserve">1997. </w:t>
      </w:r>
      <w:proofErr w:type="spellStart"/>
      <w:r>
        <w:t>Econometric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.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Prentice</w:t>
      </w:r>
      <w:proofErr w:type="spellEnd"/>
      <w:r>
        <w:t xml:space="preserve"> – </w:t>
      </w:r>
      <w:proofErr w:type="spellStart"/>
      <w:r>
        <w:t>Hall</w:t>
      </w:r>
      <w:proofErr w:type="spellEnd"/>
      <w:r>
        <w:t>, 1997. 1076 s. ISBN 0-13-7246659-5.</w:t>
      </w:r>
    </w:p>
    <w:p w:rsidR="008D720A" w:rsidRPr="00B9791A" w:rsidRDefault="008D720A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cs="Slimbach-Book"/>
        </w:rPr>
      </w:pPr>
      <w:proofErr w:type="spellStart"/>
      <w:r>
        <w:rPr>
          <w:smallCaps/>
          <w:szCs w:val="20"/>
        </w:rPr>
        <w:t>Kanderová</w:t>
      </w:r>
      <w:proofErr w:type="spellEnd"/>
      <w:r>
        <w:rPr>
          <w:smallCaps/>
          <w:szCs w:val="20"/>
        </w:rPr>
        <w:t>, M.</w:t>
      </w:r>
      <w:r>
        <w:rPr>
          <w:color w:val="0000FF"/>
          <w:szCs w:val="20"/>
        </w:rPr>
        <w:t xml:space="preserve"> </w:t>
      </w:r>
      <w:r>
        <w:rPr>
          <w:szCs w:val="20"/>
        </w:rPr>
        <w:t>2004. Metódy prognózovania sezónnosti v ekonomických časových radoch. In:</w:t>
      </w:r>
      <w:r>
        <w:t xml:space="preserve"> ACTA FACULTATIS AERARI PUBLICI. 2004, č. 1. Banská Bystrica : Fakulta financií UMB, 2004, s. 53 – 60. </w:t>
      </w:r>
    </w:p>
    <w:p w:rsidR="002F0EDD" w:rsidRDefault="002F0EDD" w:rsidP="002F0EDD">
      <w:pPr>
        <w:autoSpaceDE w:val="0"/>
        <w:autoSpaceDN w:val="0"/>
        <w:adjustRightInd w:val="0"/>
        <w:ind w:firstLine="284"/>
      </w:pPr>
    </w:p>
    <w:p w:rsidR="00B9791A" w:rsidRDefault="002F0EDD" w:rsidP="002F0EDD">
      <w:pPr>
        <w:autoSpaceDE w:val="0"/>
        <w:autoSpaceDN w:val="0"/>
        <w:adjustRightInd w:val="0"/>
        <w:ind w:firstLine="284"/>
      </w:pPr>
      <w:r>
        <w:t xml:space="preserve">Na záver prosíme uveďte meno autora (autorov) a adresy (vrátane </w:t>
      </w:r>
      <w:proofErr w:type="spellStart"/>
      <w:r>
        <w:t>e-adresy</w:t>
      </w:r>
      <w:proofErr w:type="spellEnd"/>
      <w:r>
        <w:t>) podľa uvedeného vzoru</w:t>
      </w:r>
    </w:p>
    <w:p w:rsidR="00B9791A" w:rsidRDefault="00B9791A" w:rsidP="00B9791A">
      <w:pPr>
        <w:pStyle w:val="Nadpis1"/>
      </w:pPr>
      <w:r>
        <w:t>Adresa autora (-</w:t>
      </w:r>
      <w:proofErr w:type="spellStart"/>
      <w:r>
        <w:t>ov</w:t>
      </w:r>
      <w:proofErr w:type="spellEnd"/>
      <w:r>
        <w:t>):</w:t>
      </w:r>
    </w:p>
    <w:tbl>
      <w:tblPr>
        <w:tblW w:w="0" w:type="auto"/>
        <w:tblLook w:val="04A0"/>
      </w:tblPr>
      <w:tblGrid>
        <w:gridCol w:w="4605"/>
        <w:gridCol w:w="4605"/>
      </w:tblGrid>
      <w:tr w:rsidR="00B9791A" w:rsidRPr="0046610D" w:rsidTr="009B4F0A">
        <w:tc>
          <w:tcPr>
            <w:tcW w:w="4605" w:type="dxa"/>
          </w:tcPr>
          <w:p w:rsidR="00B9791A" w:rsidRPr="00B9791A" w:rsidRDefault="00B9791A" w:rsidP="009B4F0A">
            <w:r w:rsidRPr="00B9791A">
              <w:t>Meno1 Priezvisko1, tituly1 (študenti ročník)</w:t>
            </w:r>
          </w:p>
          <w:p w:rsidR="00B9791A" w:rsidRPr="00B9791A" w:rsidRDefault="00B9791A" w:rsidP="009B4F0A">
            <w:r w:rsidRPr="00B9791A">
              <w:t>Pracovisko1 (študenti škola1)</w:t>
            </w:r>
          </w:p>
          <w:p w:rsidR="00B9791A" w:rsidRPr="00B9791A" w:rsidRDefault="00B9791A" w:rsidP="009B4F0A">
            <w:r w:rsidRPr="00B9791A">
              <w:t>Ulica1, 970 00 Mesto1</w:t>
            </w:r>
          </w:p>
          <w:p w:rsidR="00B9791A" w:rsidRPr="00B9791A" w:rsidRDefault="00B9791A" w:rsidP="009B4F0A">
            <w:pPr>
              <w:rPr>
                <w:b/>
              </w:rPr>
            </w:pPr>
            <w:r w:rsidRPr="00B9791A">
              <w:t>meno1.priezvisko1@mail.sk</w:t>
            </w:r>
          </w:p>
        </w:tc>
        <w:tc>
          <w:tcPr>
            <w:tcW w:w="4605" w:type="dxa"/>
          </w:tcPr>
          <w:p w:rsidR="00B9791A" w:rsidRPr="00B9791A" w:rsidRDefault="00B9791A" w:rsidP="009B4F0A">
            <w:r w:rsidRPr="00B9791A">
              <w:t>Meno2 Priezvisko2 , tituly2 (študenti ročník)</w:t>
            </w:r>
          </w:p>
          <w:p w:rsidR="00B9791A" w:rsidRPr="00B9791A" w:rsidRDefault="00B9791A" w:rsidP="009B4F0A">
            <w:r w:rsidRPr="00B9791A">
              <w:t>Pracovisko2 (študenti škola2)</w:t>
            </w:r>
          </w:p>
          <w:p w:rsidR="00B9791A" w:rsidRPr="00B9791A" w:rsidRDefault="00B9791A" w:rsidP="009B4F0A">
            <w:r w:rsidRPr="00B9791A">
              <w:t>Ulica2, 970 00 Mesto2</w:t>
            </w:r>
          </w:p>
          <w:p w:rsidR="00B9791A" w:rsidRPr="00B9791A" w:rsidRDefault="00B9791A" w:rsidP="009B4F0A">
            <w:pPr>
              <w:rPr>
                <w:b/>
              </w:rPr>
            </w:pPr>
            <w:r w:rsidRPr="00B9791A">
              <w:t>meno2.priezvisko2@mail.sk</w:t>
            </w:r>
          </w:p>
        </w:tc>
      </w:tr>
    </w:tbl>
    <w:p w:rsidR="008D720A" w:rsidRDefault="008D720A">
      <w:pPr>
        <w:ind w:firstLine="567"/>
        <w:rPr>
          <w:lang w:val="en-GB"/>
        </w:rPr>
      </w:pPr>
    </w:p>
    <w:sectPr w:rsidR="008D720A" w:rsidSect="0008474B">
      <w:footerReference w:type="even" r:id="rId10"/>
      <w:footerReference w:type="default" r:id="rId11"/>
      <w:pgSz w:w="11906" w:h="16838"/>
      <w:pgMar w:top="1418" w:right="1418" w:bottom="1418" w:left="1418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D5" w:rsidRDefault="00003ED5">
      <w:r>
        <w:separator/>
      </w:r>
    </w:p>
  </w:endnote>
  <w:endnote w:type="continuationSeparator" w:id="0">
    <w:p w:rsidR="00003ED5" w:rsidRDefault="00003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0A" w:rsidRDefault="0023541E">
    <w:pPr>
      <w:pStyle w:val="Pta"/>
      <w:framePr w:wrap="around" w:vAnchor="text" w:hAnchor="margin" w:xAlign="outside" w:y="1"/>
      <w:rPr>
        <w:rStyle w:val="slostrany"/>
      </w:rPr>
    </w:pPr>
    <w:r>
      <w:rPr>
        <w:rStyle w:val="slostrany"/>
      </w:rPr>
      <w:fldChar w:fldCharType="begin"/>
    </w:r>
    <w:r w:rsidR="008D720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720A" w:rsidRDefault="008D720A">
    <w:pPr>
      <w:pStyle w:val="Pt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0A" w:rsidRDefault="008D720A">
    <w:pPr>
      <w:pStyle w:val="Pta"/>
      <w:framePr w:wrap="around" w:vAnchor="text" w:hAnchor="margin" w:xAlign="outside" w:y="1"/>
      <w:rPr>
        <w:rStyle w:val="slostrany"/>
      </w:rPr>
    </w:pPr>
  </w:p>
  <w:p w:rsidR="008D720A" w:rsidRDefault="008D720A">
    <w:pPr>
      <w:pStyle w:val="Pta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D5" w:rsidRDefault="00003ED5">
      <w:r>
        <w:separator/>
      </w:r>
    </w:p>
  </w:footnote>
  <w:footnote w:type="continuationSeparator" w:id="0">
    <w:p w:rsidR="00003ED5" w:rsidRDefault="00003ED5">
      <w:r>
        <w:continuationSeparator/>
      </w:r>
    </w:p>
  </w:footnote>
  <w:footnote w:id="1">
    <w:p w:rsidR="00156F04" w:rsidRPr="00156F04" w:rsidRDefault="00156F0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Poznámky pod čiarou</w:t>
      </w:r>
      <w:r w:rsidR="0077448E">
        <w:rPr>
          <w:lang w:val="sk-SK"/>
        </w:rPr>
        <w:t xml:space="preserve"> </w:t>
      </w:r>
      <w:r w:rsidR="0077448E">
        <w:t xml:space="preserve">(Times New Roman, </w:t>
      </w:r>
      <w:proofErr w:type="spellStart"/>
      <w:r w:rsidR="0077448E">
        <w:t>veľkosť</w:t>
      </w:r>
      <w:proofErr w:type="spellEnd"/>
      <w:r w:rsidR="0077448E">
        <w:t xml:space="preserve"> 10, </w:t>
      </w:r>
      <w:proofErr w:type="spellStart"/>
      <w:r w:rsidR="0077448E">
        <w:t>zarovnať</w:t>
      </w:r>
      <w:proofErr w:type="spellEnd"/>
      <w:r w:rsidR="0077448E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F87"/>
    <w:multiLevelType w:val="hybridMultilevel"/>
    <w:tmpl w:val="225C90C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802E7"/>
    <w:multiLevelType w:val="hybridMultilevel"/>
    <w:tmpl w:val="7D989B30"/>
    <w:lvl w:ilvl="0" w:tplc="ED9AB2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348C"/>
    <w:multiLevelType w:val="hybridMultilevel"/>
    <w:tmpl w:val="437687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ED5"/>
    <w:rsid w:val="00003ED5"/>
    <w:rsid w:val="0008474B"/>
    <w:rsid w:val="00156F04"/>
    <w:rsid w:val="00231115"/>
    <w:rsid w:val="0023541E"/>
    <w:rsid w:val="002F0EDD"/>
    <w:rsid w:val="00484581"/>
    <w:rsid w:val="00504119"/>
    <w:rsid w:val="005B054E"/>
    <w:rsid w:val="0062382A"/>
    <w:rsid w:val="0077448E"/>
    <w:rsid w:val="0081747B"/>
    <w:rsid w:val="008A14C4"/>
    <w:rsid w:val="008D720A"/>
    <w:rsid w:val="009D0DB5"/>
    <w:rsid w:val="009D5DAA"/>
    <w:rsid w:val="009E40A7"/>
    <w:rsid w:val="00A37780"/>
    <w:rsid w:val="00B21A3E"/>
    <w:rsid w:val="00B66EBB"/>
    <w:rsid w:val="00B9791A"/>
    <w:rsid w:val="00BA2CC6"/>
    <w:rsid w:val="00BC43B2"/>
    <w:rsid w:val="00C640C8"/>
    <w:rsid w:val="00C7684E"/>
    <w:rsid w:val="00D96DC2"/>
    <w:rsid w:val="00DF287C"/>
    <w:rsid w:val="00EC0C20"/>
    <w:rsid w:val="00F24C30"/>
    <w:rsid w:val="00F301E5"/>
    <w:rsid w:val="00F9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8474B"/>
    <w:pPr>
      <w:spacing w:after="60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9D5DAA"/>
    <w:pPr>
      <w:keepNext/>
      <w:spacing w:before="240"/>
      <w:outlineLvl w:val="0"/>
    </w:pPr>
    <w:rPr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TEquationSection">
    <w:name w:val="MTEquationSection"/>
    <w:basedOn w:val="Predvolenpsmoodseku"/>
    <w:rsid w:val="0008474B"/>
    <w:rPr>
      <w:vanish/>
      <w:color w:val="FF0000"/>
    </w:rPr>
  </w:style>
  <w:style w:type="paragraph" w:customStyle="1" w:styleId="MTDisplayEquation">
    <w:name w:val="MTDisplayEquation"/>
    <w:basedOn w:val="Normlny"/>
    <w:next w:val="Normlny"/>
    <w:rsid w:val="0008474B"/>
    <w:pPr>
      <w:tabs>
        <w:tab w:val="center" w:pos="4540"/>
        <w:tab w:val="right" w:pos="9080"/>
      </w:tabs>
    </w:pPr>
    <w:rPr>
      <w:lang w:eastAsia="sk-SK"/>
    </w:rPr>
  </w:style>
  <w:style w:type="paragraph" w:styleId="Textpoznmkypodiarou">
    <w:name w:val="footnote text"/>
    <w:basedOn w:val="Normlny"/>
    <w:semiHidden/>
    <w:rsid w:val="0008474B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semiHidden/>
    <w:rsid w:val="0008474B"/>
    <w:rPr>
      <w:vertAlign w:val="superscript"/>
    </w:rPr>
  </w:style>
  <w:style w:type="paragraph" w:styleId="Pta">
    <w:name w:val="footer"/>
    <w:basedOn w:val="Normlny"/>
    <w:rsid w:val="0008474B"/>
    <w:pPr>
      <w:tabs>
        <w:tab w:val="center" w:pos="4536"/>
        <w:tab w:val="right" w:pos="9072"/>
      </w:tabs>
    </w:pPr>
    <w:rPr>
      <w:lang w:eastAsia="sk-SK"/>
    </w:rPr>
  </w:style>
  <w:style w:type="character" w:styleId="slostrany">
    <w:name w:val="page number"/>
    <w:basedOn w:val="Predvolenpsmoodseku"/>
    <w:rsid w:val="0008474B"/>
  </w:style>
  <w:style w:type="paragraph" w:styleId="Nzov">
    <w:name w:val="Title"/>
    <w:basedOn w:val="Normlny"/>
    <w:qFormat/>
    <w:rsid w:val="0008474B"/>
    <w:pPr>
      <w:jc w:val="center"/>
    </w:pPr>
    <w:rPr>
      <w:b/>
      <w:sz w:val="28"/>
    </w:rPr>
  </w:style>
  <w:style w:type="paragraph" w:styleId="Hlavika">
    <w:name w:val="header"/>
    <w:basedOn w:val="Normlny"/>
    <w:rsid w:val="0008474B"/>
    <w:pPr>
      <w:tabs>
        <w:tab w:val="center" w:pos="4320"/>
        <w:tab w:val="right" w:pos="8640"/>
      </w:tabs>
    </w:pPr>
  </w:style>
  <w:style w:type="character" w:customStyle="1" w:styleId="Nadpis1Char">
    <w:name w:val="Nadpis 1 Char"/>
    <w:basedOn w:val="Predvolenpsmoodseku"/>
    <w:rsid w:val="0008474B"/>
    <w:rPr>
      <w:rFonts w:eastAsia="Times New Roman" w:cs="Times New Roman"/>
      <w:b/>
      <w:bCs/>
      <w:kern w:val="32"/>
      <w:sz w:val="26"/>
      <w:szCs w:val="32"/>
      <w:lang w:eastAsia="en-US"/>
    </w:rPr>
  </w:style>
  <w:style w:type="paragraph" w:styleId="Podtitul">
    <w:name w:val="Subtitle"/>
    <w:basedOn w:val="Normlny"/>
    <w:next w:val="Normlny"/>
    <w:qFormat/>
    <w:rsid w:val="0008474B"/>
    <w:pPr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Predvolenpsmoodseku"/>
    <w:rsid w:val="0008474B"/>
    <w:rPr>
      <w:rFonts w:ascii="Cambria" w:eastAsia="Times New Roman" w:hAnsi="Cambria" w:cs="Times New Roman"/>
      <w:sz w:val="24"/>
      <w:szCs w:val="24"/>
      <w:lang w:eastAsia="en-US"/>
    </w:rPr>
  </w:style>
  <w:style w:type="paragraph" w:styleId="Popis">
    <w:name w:val="caption"/>
    <w:basedOn w:val="Normlny"/>
    <w:next w:val="Normlny"/>
    <w:qFormat/>
    <w:rsid w:val="0008474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rsid w:val="00156F0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56F04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2F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8D57-AE2C-4597-8E2E-5F6B2D6B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FSS2012dotxfss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Testovanie kointegrácie nestacionárnych časových radov</vt:lpstr>
      <vt:lpstr>Testovanie kointegrácie nestacionárnych časových radov</vt:lpstr>
    </vt:vector>
  </TitlesOfParts>
  <Company>Prievidza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Testovanie kointegrácie nestacionárnych časových radov</dc:title>
  <dc:creator>ISN</dc:creator>
  <cp:lastModifiedBy>ISN</cp:lastModifiedBy>
  <cp:revision>1</cp:revision>
  <cp:lastPrinted>1601-01-01T00:00:00Z</cp:lastPrinted>
  <dcterms:created xsi:type="dcterms:W3CDTF">2012-10-28T06:32:00Z</dcterms:created>
  <dcterms:modified xsi:type="dcterms:W3CDTF">2012-10-28T06:34:00Z</dcterms:modified>
</cp:coreProperties>
</file>